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  <w:r>
        <w:rPr>
          <w:rFonts w:ascii="Verdana" w:eastAsia="Times New Roman" w:hAnsi="Verdana" w:cs="Verdana"/>
          <w:b/>
          <w:sz w:val="36"/>
          <w:szCs w:val="36"/>
          <w:lang w:val="en-US"/>
        </w:rPr>
        <w:t>Annex 8.2_b_T3</w:t>
      </w: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  <w:r>
        <w:rPr>
          <w:rFonts w:ascii="Verdana" w:eastAsia="Times New Roman" w:hAnsi="Verdana" w:cs="Verdana"/>
          <w:b/>
          <w:sz w:val="36"/>
          <w:szCs w:val="36"/>
          <w:lang w:val="en-US"/>
        </w:rPr>
        <w:t xml:space="preserve">Verification Report </w:t>
      </w: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Default="00474B4D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902CA3" w:rsidRDefault="00902CA3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74B4D" w:rsidRPr="00902CA3" w:rsidRDefault="00902CA3">
      <w:pPr>
        <w:spacing w:after="0"/>
        <w:jc w:val="center"/>
        <w:rPr>
          <w:rFonts w:ascii="Verdana" w:eastAsia="Times New Roman" w:hAnsi="Verdana" w:cs="Verdana"/>
          <w:b/>
          <w:lang w:val="en-US"/>
        </w:rPr>
      </w:pPr>
      <w:r w:rsidRPr="00902CA3">
        <w:rPr>
          <w:rFonts w:ascii="Verdana" w:eastAsia="Times New Roman" w:hAnsi="Verdana" w:cs="Verdana"/>
          <w:b/>
          <w:lang w:val="en-US"/>
        </w:rPr>
        <w:t>Version 1</w:t>
      </w:r>
    </w:p>
    <w:p w:rsidR="00474B4D" w:rsidRPr="00902CA3" w:rsidRDefault="00902CA3">
      <w:pPr>
        <w:spacing w:after="0"/>
        <w:jc w:val="center"/>
        <w:rPr>
          <w:rFonts w:ascii="Verdana" w:hAnsi="Verdana" w:cs="Verdana"/>
          <w:b/>
          <w:bCs/>
          <w:lang w:val="en-US"/>
        </w:rPr>
      </w:pPr>
      <w:r w:rsidRPr="00902CA3">
        <w:rPr>
          <w:rFonts w:ascii="Verdana" w:eastAsia="Times New Roman" w:hAnsi="Verdana" w:cs="Verdana"/>
          <w:b/>
          <w:lang w:val="en-US"/>
        </w:rPr>
        <w:t>August 2017</w:t>
      </w:r>
    </w:p>
    <w:p w:rsidR="00474B4D" w:rsidRDefault="00474B4D">
      <w:pPr>
        <w:ind w:right="-1759"/>
        <w:jc w:val="center"/>
        <w:rPr>
          <w:rFonts w:ascii="Verdana" w:hAnsi="Verdana" w:cs="Verdana"/>
          <w:b/>
          <w:bCs/>
          <w:sz w:val="32"/>
          <w:szCs w:val="32"/>
          <w:lang w:val="en-US"/>
        </w:rPr>
      </w:pPr>
    </w:p>
    <w:p w:rsidR="00474B4D" w:rsidRDefault="00474B4D">
      <w:pPr>
        <w:jc w:val="center"/>
        <w:rPr>
          <w:rFonts w:ascii="Verdana" w:hAnsi="Verdana" w:cs="Verdana"/>
          <w:b/>
          <w:lang w:val="en-US"/>
        </w:rPr>
      </w:pPr>
    </w:p>
    <w:p w:rsidR="00474B4D" w:rsidRDefault="00474B4D">
      <w:pPr>
        <w:jc w:val="center"/>
        <w:rPr>
          <w:rFonts w:ascii="Verdana" w:hAnsi="Verdana" w:cs="Verdana"/>
          <w:b/>
          <w:lang w:val="en-GB"/>
        </w:rPr>
      </w:pPr>
    </w:p>
    <w:p w:rsidR="00474B4D" w:rsidRDefault="00902CA3">
      <w:pPr>
        <w:pageBreakBefore/>
        <w:jc w:val="center"/>
        <w:rPr>
          <w:sz w:val="2"/>
          <w:szCs w:val="2"/>
          <w:lang w:val="en-US"/>
        </w:rPr>
      </w:pPr>
      <w:bookmarkStart w:id="0" w:name="_GoBack"/>
      <w:bookmarkEnd w:id="0"/>
      <w:r>
        <w:rPr>
          <w:rFonts w:ascii="Verdana" w:hAnsi="Verdana" w:cs="Verdana"/>
          <w:b/>
          <w:lang w:val="en-GB"/>
        </w:rPr>
        <w:lastRenderedPageBreak/>
        <w:t>Verification Report</w:t>
      </w:r>
    </w:p>
    <w:p w:rsidR="00474B4D" w:rsidRDefault="00474B4D">
      <w:pPr>
        <w:pStyle w:val="1"/>
        <w:numPr>
          <w:ilvl w:val="0"/>
          <w:numId w:val="0"/>
        </w:numPr>
        <w:spacing w:before="0"/>
        <w:rPr>
          <w:sz w:val="2"/>
          <w:szCs w:val="2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5"/>
        <w:gridCol w:w="5195"/>
      </w:tblGrid>
      <w:tr w:rsidR="00474B4D">
        <w:tc>
          <w:tcPr>
            <w:tcW w:w="9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 xml:space="preserve">1.Project </w:t>
            </w: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Information</w:t>
            </w: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80" w:after="60"/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INTERREG programme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</w:pPr>
            <w:r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GB"/>
              </w:rPr>
              <w:t>Greece - Bulgaria 2014-2020</w:t>
            </w: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Project title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Project acronym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MIS number 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Reporting period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Report Number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Name of Beneficiary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  <w:tr w:rsidR="00474B4D">
        <w:trPr>
          <w:trHeight w:val="284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Address of Beneficiary</w:t>
            </w:r>
          </w:p>
        </w:tc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80" w:after="60"/>
              <w:rPr>
                <w:rFonts w:ascii="Verdana" w:hAnsi="Verdana" w:cs="Verdana"/>
                <w:color w:val="000000"/>
                <w:sz w:val="20"/>
                <w:szCs w:val="20"/>
                <w:lang w:val="en-GB"/>
              </w:rPr>
            </w:pPr>
          </w:p>
        </w:tc>
      </w:tr>
    </w:tbl>
    <w:p w:rsidR="00474B4D" w:rsidRDefault="00474B4D">
      <w:pPr>
        <w:spacing w:before="40" w:after="4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6"/>
        <w:gridCol w:w="5306"/>
      </w:tblGrid>
      <w:tr w:rsidR="00474B4D">
        <w:trPr>
          <w:trHeight w:val="311"/>
        </w:trPr>
        <w:tc>
          <w:tcPr>
            <w:tcW w:w="9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474B4D" w:rsidRDefault="00902CA3">
            <w:pPr>
              <w:pStyle w:val="1"/>
              <w:numPr>
                <w:ilvl w:val="0"/>
                <w:numId w:val="0"/>
              </w:numPr>
              <w:spacing w:before="120" w:after="120"/>
            </w:pPr>
            <w:proofErr w:type="gramStart"/>
            <w:r>
              <w:rPr>
                <w:rFonts w:ascii="Verdana" w:eastAsia="Cambria" w:hAnsi="Verdana" w:cs="Verdana"/>
                <w:bCs w:val="0"/>
                <w:color w:val="auto"/>
                <w:sz w:val="20"/>
                <w:szCs w:val="20"/>
                <w:lang w:val="en-US"/>
              </w:rPr>
              <w:t>2.Designated</w:t>
            </w:r>
            <w:proofErr w:type="gramEnd"/>
            <w:r>
              <w:rPr>
                <w:rFonts w:ascii="Verdana" w:eastAsia="Cambria" w:hAnsi="Verdana" w:cs="Verdana"/>
                <w:bCs w:val="0"/>
                <w:color w:val="auto"/>
                <w:sz w:val="20"/>
                <w:szCs w:val="20"/>
                <w:lang w:val="en-US"/>
              </w:rPr>
              <w:t xml:space="preserve"> Controller</w:t>
            </w:r>
          </w:p>
        </w:tc>
      </w:tr>
      <w:tr w:rsidR="00474B4D">
        <w:trPr>
          <w:trHeight w:val="340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FLC body responsible for the verification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</w:p>
        </w:tc>
      </w:tr>
      <w:tr w:rsidR="00474B4D">
        <w:trPr>
          <w:trHeight w:val="340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Name of controller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Telephone Number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40" w:after="4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</w:p>
        </w:tc>
      </w:tr>
    </w:tbl>
    <w:p w:rsidR="00474B4D" w:rsidRDefault="00474B4D">
      <w:pPr>
        <w:spacing w:before="40" w:after="40"/>
      </w:pPr>
    </w:p>
    <w:p w:rsidR="00474B4D" w:rsidRDefault="00474B4D">
      <w:pPr>
        <w:spacing w:before="40" w:after="4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6"/>
        <w:gridCol w:w="1811"/>
        <w:gridCol w:w="851"/>
        <w:gridCol w:w="850"/>
        <w:gridCol w:w="1794"/>
      </w:tblGrid>
      <w:tr w:rsidR="00474B4D">
        <w:trPr>
          <w:trHeight w:val="387"/>
        </w:trPr>
        <w:tc>
          <w:tcPr>
            <w:tcW w:w="97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474B4D" w:rsidRDefault="00902CA3">
            <w:pPr>
              <w:pStyle w:val="1"/>
              <w:numPr>
                <w:ilvl w:val="0"/>
                <w:numId w:val="0"/>
              </w:numPr>
              <w:spacing w:before="120" w:after="120"/>
              <w:ind w:left="57"/>
            </w:pPr>
            <w:r>
              <w:rPr>
                <w:rFonts w:ascii="Verdana" w:eastAsia="Cambria" w:hAnsi="Verdana" w:cs="Verdana"/>
                <w:bCs w:val="0"/>
                <w:color w:val="auto"/>
                <w:sz w:val="20"/>
                <w:szCs w:val="20"/>
                <w:lang w:val="en-US"/>
              </w:rPr>
              <w:t>3. Verification</w:t>
            </w: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Methodology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  <w:jc w:val="center"/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E69E1">
              <w:rPr>
                <w:rFonts w:cs="Arial"/>
                <w:sz w:val="20"/>
                <w:szCs w:val="20"/>
              </w:rPr>
            </w:r>
            <w:r w:rsidR="00DE69E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administrative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  <w:jc w:val="center"/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E69E1">
              <w:rPr>
                <w:rFonts w:cs="Arial"/>
                <w:sz w:val="20"/>
                <w:szCs w:val="20"/>
              </w:rPr>
            </w:r>
            <w:r w:rsidR="00DE69E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  <w:lang w:val="en-US"/>
              </w:rPr>
              <w:t>on-the-spot</w:t>
            </w: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If on-the-spot, </w:t>
            </w:r>
          </w:p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date(s) of on-the-spot verification </w:t>
            </w:r>
          </w:p>
        </w:tc>
        <w:tc>
          <w:tcPr>
            <w:tcW w:w="5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Decision of designation of Controller </w:t>
            </w:r>
          </w:p>
        </w:tc>
        <w:tc>
          <w:tcPr>
            <w:tcW w:w="5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</w:tc>
      </w:tr>
      <w:tr w:rsidR="00474B4D">
        <w:tc>
          <w:tcPr>
            <w:tcW w:w="4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If on-the-spot,  </w:t>
            </w:r>
          </w:p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Location of on-the-spot verification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E69E1">
              <w:rPr>
                <w:rFonts w:cs="Arial"/>
                <w:sz w:val="20"/>
                <w:szCs w:val="20"/>
              </w:rPr>
            </w:r>
            <w:r w:rsidR="00DE69E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  <w:p w:rsidR="00474B4D" w:rsidRDefault="00902CA3">
            <w:pPr>
              <w:spacing w:before="60" w:after="60"/>
              <w:jc w:val="center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premises of project partner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E69E1">
              <w:rPr>
                <w:rFonts w:cs="Arial"/>
                <w:sz w:val="20"/>
                <w:szCs w:val="20"/>
              </w:rPr>
            </w:r>
            <w:r w:rsidR="00DE69E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  <w:p w:rsidR="00474B4D" w:rsidRDefault="00902CA3">
            <w:pPr>
              <w:spacing w:before="60" w:after="60"/>
              <w:jc w:val="center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project event/meeting</w:t>
            </w:r>
          </w:p>
        </w:tc>
        <w:tc>
          <w:tcPr>
            <w:tcW w:w="1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E69E1">
              <w:rPr>
                <w:rFonts w:cs="Arial"/>
                <w:sz w:val="20"/>
                <w:szCs w:val="20"/>
              </w:rPr>
            </w:r>
            <w:r w:rsidR="00DE69E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  <w:p w:rsidR="00474B4D" w:rsidRDefault="00902CA3">
            <w:pPr>
              <w:spacing w:before="60" w:after="60"/>
              <w:jc w:val="center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place of physical project output</w:t>
            </w: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Date of receipt of the request for verification of expenditure</w:t>
            </w:r>
          </w:p>
        </w:tc>
        <w:tc>
          <w:tcPr>
            <w:tcW w:w="5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Date of receipt of supplementary documents</w:t>
            </w:r>
          </w:p>
        </w:tc>
        <w:tc>
          <w:tcPr>
            <w:tcW w:w="5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</w:tr>
    </w:tbl>
    <w:p w:rsidR="00474B4D" w:rsidRDefault="00474B4D">
      <w:pPr>
        <w:spacing w:after="0"/>
        <w:rPr>
          <w:rFonts w:cs="Arial"/>
          <w:b/>
          <w:bCs/>
          <w:color w:val="0E4096"/>
          <w:sz w:val="16"/>
          <w:szCs w:val="16"/>
          <w:lang w:val="en-US"/>
        </w:rPr>
      </w:pPr>
    </w:p>
    <w:p w:rsidR="00474B4D" w:rsidRDefault="00474B4D">
      <w:pPr>
        <w:spacing w:after="0"/>
        <w:rPr>
          <w:rFonts w:cs="Arial"/>
          <w:b/>
          <w:bCs/>
          <w:color w:val="0E4096"/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127"/>
        <w:gridCol w:w="2126"/>
        <w:gridCol w:w="2024"/>
      </w:tblGrid>
      <w:tr w:rsidR="00474B4D">
        <w:tc>
          <w:tcPr>
            <w:tcW w:w="96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474B4D" w:rsidRDefault="00902CA3">
            <w:pPr>
              <w:numPr>
                <w:ilvl w:val="0"/>
                <w:numId w:val="2"/>
              </w:numPr>
              <w:spacing w:before="120" w:after="120"/>
              <w:ind w:left="414" w:hanging="357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 xml:space="preserve">Verified Expenditure </w:t>
            </w:r>
          </w:p>
        </w:tc>
      </w:tr>
      <w:tr w:rsidR="00474B4D">
        <w:trPr>
          <w:trHeight w:val="92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474B4D">
            <w:pPr>
              <w:snapToGrid w:val="0"/>
              <w:spacing w:before="120" w:after="120"/>
              <w:rPr>
                <w:rFonts w:ascii="Verdana" w:hAnsi="Verdana" w:cs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120" w:after="12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Declared (A)</w:t>
            </w:r>
          </w:p>
          <w:p w:rsidR="00474B4D" w:rsidRDefault="00902CA3">
            <w:pPr>
              <w:spacing w:before="120" w:after="12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(total amount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>declared)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120" w:after="12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 xml:space="preserve">Verified (B) </w:t>
            </w:r>
          </w:p>
          <w:p w:rsidR="00474B4D" w:rsidRDefault="00902CA3">
            <w:pPr>
              <w:spacing w:before="120" w:after="12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(total amount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 xml:space="preserve">verified)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120" w:after="12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 xml:space="preserve">Difference (C=A-B) </w:t>
            </w:r>
          </w:p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(total amount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>deducted)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lastRenderedPageBreak/>
              <w:t>Staff costs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Office and administration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Travel and accommodation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External expertise and services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Equipment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Infrastructure and works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</w:tr>
      <w:tr w:rsidR="00474B4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Total expenditure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after="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 xml:space="preserve">EUR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after="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 xml:space="preserve">EUR </w:t>
            </w:r>
          </w:p>
        </w:tc>
      </w:tr>
    </w:tbl>
    <w:p w:rsidR="00474B4D" w:rsidRDefault="00474B4D">
      <w:pPr>
        <w:spacing w:after="0"/>
        <w:rPr>
          <w:rFonts w:ascii="Times New Roman" w:hAnsi="Times New Roman" w:cs="Times New Roman"/>
          <w:sz w:val="16"/>
          <w:szCs w:val="16"/>
          <w:lang w:val="en-GB"/>
        </w:rPr>
      </w:pPr>
    </w:p>
    <w:p w:rsidR="00474B4D" w:rsidRDefault="00902CA3">
      <w:pPr>
        <w:spacing w:after="0"/>
        <w:rPr>
          <w:rFonts w:ascii="Verdana" w:hAnsi="Verdana" w:cs="Verdana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GB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8606"/>
      </w:tblGrid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 xml:space="preserve">5. Description of findings </w:t>
            </w:r>
          </w:p>
        </w:tc>
      </w:tr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5a. Findings regarding the physical object</w:t>
            </w:r>
          </w:p>
        </w:tc>
      </w:tr>
      <w:tr w:rsidR="00474B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The physical object implementation is checked in regards to the subsidy contract and the legal commitments. Please indicate any problems or divergences.</w:t>
            </w:r>
          </w:p>
        </w:tc>
      </w:tr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5b. Findings regarding the financial object</w:t>
            </w:r>
          </w:p>
        </w:tc>
      </w:tr>
      <w:tr w:rsidR="00474B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1. The existence and accuracy of the original invoices is verified together with existence of a separate account. </w:t>
            </w:r>
          </w:p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2. It is checked whether the project activities produced revenues according to articles 61(3) and 65(8) of Regulation (EU) 1303/2013</w:t>
            </w:r>
          </w:p>
        </w:tc>
      </w:tr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5c. Findings regarding the timetable</w:t>
            </w:r>
          </w:p>
        </w:tc>
      </w:tr>
      <w:tr w:rsidR="00474B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  <w:rPr>
                <w:rFonts w:ascii="Verdana" w:hAnsi="Verdana" w:cs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The project timetable is checked whether is in agreement with the application form.</w:t>
            </w:r>
          </w:p>
        </w:tc>
      </w:tr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5d. Findings regarding publicity</w:t>
            </w:r>
          </w:p>
        </w:tc>
      </w:tr>
      <w:tr w:rsidR="00474B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  <w:rPr>
                <w:rFonts w:ascii="Verdana" w:hAnsi="Verdana" w:cs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The compliance with publicity rules are checked (photographs, plates etc.) whether is in agreement with the application form and Publicity Guide of the Programme. </w:t>
            </w:r>
          </w:p>
        </w:tc>
      </w:tr>
      <w:tr w:rsidR="00474B4D">
        <w:tc>
          <w:tcPr>
            <w:tcW w:w="9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5e. Conforming to previous findings by control/audit bodies (Certifying Authority, Audit Authority, EU)</w:t>
            </w:r>
          </w:p>
        </w:tc>
      </w:tr>
      <w:tr w:rsidR="00474B4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  <w:rPr>
                <w:rFonts w:ascii="Verdana" w:hAnsi="Verdana" w:cs="Verdana"/>
                <w:b/>
                <w:sz w:val="20"/>
                <w:szCs w:val="20"/>
                <w:lang w:val="en-US"/>
              </w:rPr>
            </w:pPr>
          </w:p>
        </w:tc>
        <w:tc>
          <w:tcPr>
            <w:tcW w:w="8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>Measures undertaken by the beneficiary shall be referred in regards to the findings and recommendations of the MA and the control/audit bodies which are pending.</w:t>
            </w:r>
          </w:p>
        </w:tc>
      </w:tr>
    </w:tbl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p w:rsidR="00474B4D" w:rsidRDefault="00474B4D">
      <w:pPr>
        <w:spacing w:after="0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0"/>
        <w:gridCol w:w="3525"/>
        <w:gridCol w:w="3382"/>
      </w:tblGrid>
      <w:tr w:rsidR="00474B4D"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lastRenderedPageBreak/>
              <w:t>6. Conclusions and recommendations</w:t>
            </w:r>
          </w:p>
        </w:tc>
      </w:tr>
      <w:tr w:rsidR="00474B4D">
        <w:tc>
          <w:tcPr>
            <w:tcW w:w="9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BEE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  <w:p w:rsidR="00474B4D" w:rsidRDefault="00474B4D">
            <w:pPr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  <w:p w:rsidR="00474B4D" w:rsidRDefault="00902CA3">
            <w:pPr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Proposed corrective measures are recorded in the form of a table with the relevant documentation, as they result from the findings, together with the deadline and the way of conformity assessment of the beneficiary. </w:t>
            </w:r>
          </w:p>
          <w:p w:rsidR="00474B4D" w:rsidRDefault="00474B4D">
            <w:pPr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  <w:jc w:val="center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Finding</w:t>
            </w:r>
            <w:proofErr w:type="spellEnd"/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Recommendations/Corrective measures </w:t>
            </w:r>
          </w:p>
        </w:tc>
        <w:tc>
          <w:tcPr>
            <w:tcW w:w="3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902CA3">
            <w:pPr>
              <w:spacing w:before="60" w:after="60"/>
            </w:pP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Deadline for Compliance </w:t>
            </w:r>
          </w:p>
        </w:tc>
      </w:tr>
      <w:tr w:rsidR="00474B4D"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3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jc w:val="center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3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bCs/>
                <w:i/>
                <w:sz w:val="20"/>
                <w:szCs w:val="20"/>
                <w:lang w:val="en-US"/>
              </w:rPr>
            </w:pPr>
          </w:p>
        </w:tc>
      </w:tr>
    </w:tbl>
    <w:p w:rsidR="00474B4D" w:rsidRDefault="00474B4D">
      <w:pPr>
        <w:spacing w:after="0"/>
        <w:rPr>
          <w:sz w:val="18"/>
          <w:szCs w:val="18"/>
          <w:lang w:val="en-US"/>
        </w:rPr>
      </w:pPr>
    </w:p>
    <w:p w:rsidR="00474B4D" w:rsidRDefault="00474B4D">
      <w:pPr>
        <w:spacing w:after="0"/>
        <w:rPr>
          <w:sz w:val="18"/>
          <w:szCs w:val="18"/>
          <w:lang w:val="en-GB"/>
        </w:rPr>
      </w:pPr>
    </w:p>
    <w:p w:rsidR="00474B4D" w:rsidRDefault="00474B4D">
      <w:pPr>
        <w:spacing w:after="0"/>
        <w:rPr>
          <w:sz w:val="18"/>
          <w:szCs w:val="18"/>
          <w:lang w:val="en-GB"/>
        </w:rPr>
      </w:pPr>
    </w:p>
    <w:p w:rsidR="00474B4D" w:rsidRDefault="00474B4D">
      <w:pPr>
        <w:spacing w:after="0"/>
        <w:rPr>
          <w:sz w:val="18"/>
          <w:szCs w:val="18"/>
          <w:lang w:val="en-GB"/>
        </w:rPr>
      </w:pPr>
    </w:p>
    <w:p w:rsidR="00474B4D" w:rsidRDefault="00474B4D">
      <w:pPr>
        <w:spacing w:after="0"/>
        <w:rPr>
          <w:sz w:val="18"/>
          <w:szCs w:val="18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6307"/>
      </w:tblGrid>
      <w:tr w:rsidR="00474B4D">
        <w:tc>
          <w:tcPr>
            <w:tcW w:w="9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474B4D" w:rsidRDefault="00902CA3">
            <w:pPr>
              <w:spacing w:before="120" w:after="120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Controller</w:t>
            </w:r>
          </w:p>
        </w:tc>
      </w:tr>
      <w:tr w:rsidR="00474B4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Date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  <w:tr w:rsidR="00474B4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4B4D" w:rsidRDefault="00902CA3">
            <w:pPr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Name </w:t>
            </w: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and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>Signature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Official stamp of the controller/ FLC </w:t>
            </w:r>
            <w:r>
              <w:rPr>
                <w:rFonts w:ascii="Verdana" w:hAnsi="Verdana" w:cs="Verdana"/>
                <w:sz w:val="20"/>
                <w:szCs w:val="20"/>
                <w:lang w:val="bg-BG"/>
              </w:rPr>
              <w:t xml:space="preserve"> company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(if applicable)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4B4D" w:rsidRDefault="00474B4D">
            <w:pPr>
              <w:snapToGrid w:val="0"/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US"/>
              </w:rPr>
            </w:pPr>
          </w:p>
        </w:tc>
      </w:tr>
    </w:tbl>
    <w:p w:rsidR="00474B4D" w:rsidRDefault="00474B4D">
      <w:pPr>
        <w:pStyle w:val="Entry1withLine"/>
        <w:pBdr>
          <w:bottom w:val="none" w:sz="0" w:space="0" w:color="auto"/>
        </w:pBdr>
        <w:spacing w:after="120"/>
        <w:jc w:val="both"/>
      </w:pPr>
    </w:p>
    <w:sectPr w:rsidR="00474B4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1" w:right="1134" w:bottom="1418" w:left="1134" w:header="567" w:footer="62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4D" w:rsidRDefault="00902CA3">
      <w:pPr>
        <w:spacing w:after="0"/>
      </w:pPr>
      <w:r>
        <w:separator/>
      </w:r>
    </w:p>
  </w:endnote>
  <w:endnote w:type="continuationSeparator" w:id="0">
    <w:p w:rsidR="00474B4D" w:rsidRDefault="00902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 Bold">
    <w:altName w:val="Trebuchet MS"/>
    <w:charset w:val="00"/>
    <w:family w:val="auto"/>
    <w:pitch w:val="variable"/>
  </w:font>
  <w:font w:name="EUAlbertina">
    <w:altName w:val="Times New Roman"/>
    <w:charset w:val="00"/>
    <w:family w:val="roman"/>
    <w:pitch w:val="default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4D" w:rsidRDefault="00474B4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4D" w:rsidRDefault="00902CA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cs="Times New Roman"/>
        <w:noProof/>
        <w:sz w:val="20"/>
        <w:szCs w:val="20"/>
        <w:lang w:val="en-GB" w:eastAsia="en-GB"/>
      </w:rPr>
      <mc:AlternateContent>
        <mc:Choice Requires="wps">
          <w:drawing>
            <wp:inline distT="0" distB="0" distL="0" distR="0">
              <wp:extent cx="7237095" cy="19050"/>
              <wp:effectExtent l="0" t="0" r="1905" b="0"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37095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50472F1" id="Rectangle 1" o:spid="_x0000_s1026" style="width:569.8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" fillcolor="#a0a0a0" stroked="f" strokecolor="gray">
              <v:stroke joinstyle="round"/>
              <w10:anchorlock/>
            </v:rect>
          </w:pict>
        </mc:Fallback>
      </mc:AlternateContent>
    </w:r>
  </w:p>
  <w:p w:rsidR="00474B4D" w:rsidRDefault="00902CA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 xml:space="preserve">Annex 8.2_ b_ T3_Verification Report </w:t>
    </w:r>
  </w:p>
  <w:p w:rsidR="00474B4D" w:rsidRDefault="00902CA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>MCS Version 1.1</w:t>
    </w:r>
  </w:p>
  <w:p w:rsidR="00474B4D" w:rsidRDefault="00902CA3">
    <w:r>
      <w:rPr>
        <w:rFonts w:ascii="Times New Roman" w:hAnsi="Times New Roman" w:cs="Times New Roman"/>
        <w:sz w:val="20"/>
        <w:szCs w:val="20"/>
        <w:lang w:val="en-US"/>
      </w:rPr>
      <w:t>10/2017</w:t>
    </w:r>
    <w:r>
      <w:rPr>
        <w:rFonts w:ascii="Times New Roman" w:hAnsi="Times New Roman" w:cs="Times New Roman"/>
        <w:sz w:val="20"/>
        <w:szCs w:val="20"/>
        <w:lang w:val="en-US"/>
      </w:rPr>
      <w:tab/>
      <w:t xml:space="preserve">                </w:t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  <w:t xml:space="preserve"> </w:t>
    </w: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PAGE </w:instrText>
    </w:r>
    <w:r>
      <w:rPr>
        <w:rFonts w:cs="Times New Roman"/>
        <w:sz w:val="20"/>
        <w:szCs w:val="20"/>
        <w:lang w:val="en-US"/>
      </w:rPr>
      <w:fldChar w:fldCharType="separate"/>
    </w:r>
    <w:r w:rsidR="00DE69E1">
      <w:rPr>
        <w:rFonts w:cs="Times New Roman"/>
        <w:noProof/>
        <w:sz w:val="20"/>
        <w:szCs w:val="20"/>
        <w:lang w:val="en-US"/>
      </w:rPr>
      <w:t>2</w:t>
    </w:r>
    <w:r>
      <w:rPr>
        <w:rFonts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/ </w:t>
    </w: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NUMPAGES \*Arabic </w:instrText>
    </w:r>
    <w:r>
      <w:rPr>
        <w:rFonts w:cs="Times New Roman"/>
        <w:sz w:val="20"/>
        <w:szCs w:val="20"/>
        <w:lang w:val="en-US"/>
      </w:rPr>
      <w:fldChar w:fldCharType="separate"/>
    </w:r>
    <w:r w:rsidR="00DE69E1">
      <w:rPr>
        <w:rFonts w:cs="Times New Roman"/>
        <w:noProof/>
        <w:sz w:val="20"/>
        <w:szCs w:val="20"/>
        <w:lang w:val="en-US"/>
      </w:rPr>
      <w:t>4</w:t>
    </w:r>
    <w:r>
      <w:rPr>
        <w:rFonts w:cs="Times New Roman"/>
        <w:sz w:val="20"/>
        <w:szCs w:val="20"/>
        <w:lang w:val="en-US"/>
      </w:rPr>
      <w:fldChar w:fldCharType="end"/>
    </w:r>
    <w:r>
      <w:rPr>
        <w:color w:val="003777"/>
        <w:sz w:val="12"/>
        <w:lang w:val="en-US"/>
      </w:rPr>
      <w:tab/>
    </w:r>
    <w:r>
      <w:rPr>
        <w:color w:val="003777"/>
        <w:sz w:val="18"/>
        <w:szCs w:val="18"/>
        <w:lang w:val="en-US"/>
      </w:rPr>
      <w:t xml:space="preserve">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4D" w:rsidRDefault="00902CA3">
    <w:pPr>
      <w:spacing w:after="0"/>
      <w:ind w:right="-1"/>
      <w:rPr>
        <w:rFonts w:ascii="Times New Roman" w:hAnsi="Times New Roman" w:cs="Times New Roman"/>
        <w:sz w:val="20"/>
        <w:szCs w:val="20"/>
        <w:lang w:val="en-US"/>
      </w:rPr>
    </w:pPr>
    <w:r>
      <w:rPr>
        <w:rFonts w:cs="Times New Roman"/>
        <w:noProof/>
        <w:sz w:val="20"/>
        <w:szCs w:val="20"/>
        <w:lang w:val="en-GB" w:eastAsia="en-GB"/>
      </w:rPr>
      <mc:AlternateContent>
        <mc:Choice Requires="wps">
          <w:drawing>
            <wp:inline distT="0" distB="0" distL="0" distR="0">
              <wp:extent cx="7237095" cy="19050"/>
              <wp:effectExtent l="0" t="0" r="1905" b="0"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37095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21CBC60" id="Rectangle 2" o:spid="_x0000_s1026" style="width:569.8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" fillcolor="#a0a0a0" stroked="f" strokecolor="gray">
              <v:stroke joinstyle="round"/>
              <w10:anchorlock/>
            </v:rect>
          </w:pict>
        </mc:Fallback>
      </mc:AlternateContent>
    </w:r>
  </w:p>
  <w:p w:rsidR="00474B4D" w:rsidRDefault="00902CA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 xml:space="preserve">Annex 8.2_ b_ T3_Verification Report </w:t>
    </w:r>
  </w:p>
  <w:p w:rsidR="00474B4D" w:rsidRDefault="00902CA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>MCS Version 1.1</w:t>
    </w:r>
  </w:p>
  <w:p w:rsidR="00474B4D" w:rsidRDefault="00902CA3">
    <w:r>
      <w:rPr>
        <w:rFonts w:ascii="Times New Roman" w:hAnsi="Times New Roman" w:cs="Times New Roman"/>
        <w:sz w:val="20"/>
        <w:szCs w:val="20"/>
        <w:lang w:val="en-US"/>
      </w:rPr>
      <w:t xml:space="preserve">10/2017                </w:t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  <w:t xml:space="preserve"> </w:t>
    </w: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PAGE </w:instrText>
    </w:r>
    <w:r>
      <w:rPr>
        <w:rFonts w:cs="Times New Roman"/>
        <w:sz w:val="20"/>
        <w:szCs w:val="20"/>
        <w:lang w:val="en-US"/>
      </w:rPr>
      <w:fldChar w:fldCharType="separate"/>
    </w:r>
    <w:r w:rsidR="00DE69E1">
      <w:rPr>
        <w:rFonts w:cs="Times New Roman"/>
        <w:noProof/>
        <w:sz w:val="20"/>
        <w:szCs w:val="20"/>
        <w:lang w:val="en-US"/>
      </w:rPr>
      <w:t>1</w:t>
    </w:r>
    <w:r>
      <w:rPr>
        <w:rFonts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/ </w:t>
    </w: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NUMPAGES \*Arabic </w:instrText>
    </w:r>
    <w:r>
      <w:rPr>
        <w:rFonts w:cs="Times New Roman"/>
        <w:sz w:val="20"/>
        <w:szCs w:val="20"/>
        <w:lang w:val="en-US"/>
      </w:rPr>
      <w:fldChar w:fldCharType="separate"/>
    </w:r>
    <w:r w:rsidR="00DE69E1">
      <w:rPr>
        <w:rFonts w:cs="Times New Roman"/>
        <w:noProof/>
        <w:sz w:val="20"/>
        <w:szCs w:val="20"/>
        <w:lang w:val="en-US"/>
      </w:rPr>
      <w:t>4</w:t>
    </w:r>
    <w:r>
      <w:rPr>
        <w:rFonts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4D" w:rsidRDefault="00902CA3">
      <w:pPr>
        <w:spacing w:after="0"/>
      </w:pPr>
      <w:r>
        <w:separator/>
      </w:r>
    </w:p>
  </w:footnote>
  <w:footnote w:type="continuationSeparator" w:id="0">
    <w:p w:rsidR="00474B4D" w:rsidRDefault="00902C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4D" w:rsidRDefault="00902CA3">
    <w:pPr>
      <w:pStyle w:val="ac"/>
    </w:pPr>
    <w:r>
      <w:rPr>
        <w:noProof/>
        <w:lang w:eastAsia="en-GB"/>
      </w:rPr>
      <w:drawing>
        <wp:inline distT="0" distB="0" distL="0" distR="0">
          <wp:extent cx="1247775" cy="447675"/>
          <wp:effectExtent l="0" t="0" r="0" b="0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4D" w:rsidRDefault="00902CA3">
    <w:pPr>
      <w:pStyle w:val="ac"/>
    </w:pPr>
    <w:r>
      <w:rPr>
        <w:noProof/>
        <w:lang w:eastAsia="en-GB"/>
      </w:rPr>
      <w:drawing>
        <wp:inline distT="0" distB="0" distL="0" distR="0">
          <wp:extent cx="1247775" cy="447675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864" w:hanging="864"/>
      </w:pPr>
      <w:rPr>
        <w:rFonts w:ascii="Wingdings" w:hAnsi="Wingdings" w:cs="Wingdings" w:hint="default"/>
      </w:rPr>
    </w:lvl>
    <w:lvl w:ilvl="4">
      <w:start w:val="1"/>
      <w:numFmt w:val="decimal"/>
      <w:pStyle w:val="5"/>
      <w:lvlText w:val="%5.."/>
      <w:lvlJc w:val="left"/>
      <w:pPr>
        <w:tabs>
          <w:tab w:val="num" w:pos="0"/>
        </w:tabs>
        <w:ind w:left="1008" w:hanging="1008"/>
      </w:pPr>
      <w:rPr>
        <w:rFonts w:ascii="Wingdings" w:hAnsi="Wingdings" w:cs="Wingdings" w:hint="default"/>
      </w:rPr>
    </w:lvl>
    <w:lvl w:ilvl="5">
      <w:start w:val="1"/>
      <w:numFmt w:val="decimal"/>
      <w:pStyle w:val="6"/>
      <w:lvlText w:val="%6."/>
      <w:lvlJc w:val="left"/>
      <w:pPr>
        <w:tabs>
          <w:tab w:val="num" w:pos="0"/>
        </w:tabs>
        <w:ind w:left="1152" w:hanging="1152"/>
      </w:pPr>
      <w:rPr>
        <w:rFonts w:ascii="Wingdings" w:hAnsi="Wingdings" w:cs="Wingdings" w:hint="default"/>
      </w:rPr>
    </w:lvl>
    <w:lvl w:ilvl="6">
      <w:start w:val="1"/>
      <w:numFmt w:val="decimal"/>
      <w:pStyle w:val="7"/>
      <w:lvlText w:val="%7.."/>
      <w:lvlJc w:val="left"/>
      <w:pPr>
        <w:tabs>
          <w:tab w:val="num" w:pos="0"/>
        </w:tabs>
        <w:ind w:left="1296" w:hanging="1296"/>
      </w:pPr>
      <w:rPr>
        <w:rFonts w:ascii="Wingdings" w:hAnsi="Wingdings" w:cs="Wingdings" w:hint="default"/>
      </w:rPr>
    </w:lvl>
    <w:lvl w:ilvl="7">
      <w:start w:val="1"/>
      <w:numFmt w:val="decimal"/>
      <w:pStyle w:val="8"/>
      <w:lvlText w:val="%7.%8.."/>
      <w:lvlJc w:val="left"/>
      <w:pPr>
        <w:tabs>
          <w:tab w:val="num" w:pos="0"/>
        </w:tabs>
        <w:ind w:left="1440" w:hanging="1440"/>
      </w:pPr>
      <w:rPr>
        <w:rFonts w:ascii="Wingdings" w:hAnsi="Wingdings" w:cs="Wingdings" w:hint="default"/>
      </w:rPr>
    </w:lvl>
    <w:lvl w:ilvl="8">
      <w:start w:val="1"/>
      <w:numFmt w:val="decimal"/>
      <w:pStyle w:val="9"/>
      <w:lvlText w:val="%6.%7.%8.%9..."/>
      <w:lvlJc w:val="left"/>
      <w:pPr>
        <w:tabs>
          <w:tab w:val="num" w:pos="0"/>
        </w:tabs>
        <w:ind w:left="1584" w:hanging="1584"/>
      </w:pPr>
      <w:rPr>
        <w:rFonts w:ascii="Wingdings" w:hAnsi="Wingdings" w:cs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417" w:hanging="360"/>
      </w:pPr>
    </w:lvl>
  </w:abstractNum>
  <w:abstractNum w:abstractNumId="2">
    <w:nsid w:val="00000003"/>
    <w:multiLevelType w:val="singleLevel"/>
    <w:tmpl w:val="00000003"/>
    <w:name w:val="WW8Num3"/>
    <w:lvl w:ilvl="0">
      <w:numFmt w:val="decimal"/>
      <w:pStyle w:val="Subheading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BulletNormal"/>
      <w:lvlText w:val="–"/>
      <w:lvlJc w:val="left"/>
      <w:pPr>
        <w:tabs>
          <w:tab w:val="num" w:pos="644"/>
        </w:tabs>
        <w:ind w:left="567" w:hanging="283"/>
      </w:pPr>
      <w:rPr>
        <w:rFonts w:ascii="Times" w:hAnsi="Time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A3"/>
    <w:rsid w:val="00474B4D"/>
    <w:rsid w:val="00902CA3"/>
    <w:rsid w:val="00D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eastAsia="Times New Roman"/>
      <w:b/>
      <w:bCs/>
      <w:color w:val="D60093"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numId w:val="5"/>
      </w:numPr>
      <w:spacing w:before="240" w:after="60"/>
      <w:outlineLvl w:val="1"/>
    </w:pPr>
    <w:rPr>
      <w:rFonts w:eastAsia="Times New Roman"/>
      <w:b/>
      <w:bCs/>
      <w:color w:val="D60093"/>
      <w:kern w:val="1"/>
      <w:sz w:val="32"/>
      <w:szCs w:val="32"/>
      <w:lang w:val="en-GB"/>
    </w:rPr>
  </w:style>
  <w:style w:type="paragraph" w:styleId="3">
    <w:name w:val="heading 3"/>
    <w:basedOn w:val="a"/>
    <w:next w:val="a"/>
    <w:qFormat/>
    <w:pPr>
      <w:keepNext/>
      <w:spacing w:before="240" w:after="0"/>
      <w:ind w:left="720" w:hanging="720"/>
      <w:outlineLvl w:val="2"/>
    </w:pPr>
    <w:rPr>
      <w:rFonts w:cs="Arial"/>
      <w:b/>
      <w:bCs/>
      <w:color w:val="D60093"/>
      <w:sz w:val="28"/>
      <w:szCs w:val="28"/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Calibri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Calibri"/>
      <w:i/>
      <w:iCs/>
    </w:rPr>
  </w:style>
  <w:style w:type="paragraph" w:styleId="9">
    <w:name w:val="heading 9"/>
    <w:basedOn w:val="Subheading"/>
    <w:next w:val="a"/>
    <w:qFormat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30">
    <w:name w:val="Προεπιλεγμένη γραμματοσειρά3"/>
  </w:style>
  <w:style w:type="character" w:customStyle="1" w:styleId="20">
    <w:name w:val="Προεπιλεγμένη γραμματοσειρά2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" w:hAnsi="Times" w:cs="Times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Symbol" w:hAnsi="Symbol" w:cs="Symbol" w:hint="default"/>
    </w:rPr>
  </w:style>
  <w:style w:type="character" w:customStyle="1" w:styleId="WW8Num18z0">
    <w:name w:val="WW8Num18z0"/>
    <w:rPr>
      <w:rFonts w:ascii="Trebuchet MS" w:eastAsia="Cambria" w:hAnsi="Trebuchet MS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Wingdings" w:hAnsi="Wingdings" w:cs="Wingdings" w:hint="default"/>
      <w:sz w:val="20"/>
      <w:szCs w:val="20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sz w:val="28"/>
      <w:szCs w:val="2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St9z0">
    <w:name w:val="WW8NumSt9z0"/>
    <w:rPr>
      <w:rFonts w:hint="default"/>
    </w:rPr>
  </w:style>
  <w:style w:type="character" w:customStyle="1" w:styleId="10">
    <w:name w:val="Προεπιλεγμένη γραμματοσειρά1"/>
  </w:style>
  <w:style w:type="character" w:customStyle="1" w:styleId="a3">
    <w:name w:val="Σύμβολο υποσημείωσης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styleId="a4">
    <w:name w:val="page number"/>
    <w:basedOn w:val="10"/>
  </w:style>
  <w:style w:type="character" w:customStyle="1" w:styleId="11">
    <w:name w:val="Παραπομπή σχολίου1"/>
    <w:rPr>
      <w:sz w:val="16"/>
      <w:szCs w:val="16"/>
    </w:rPr>
  </w:style>
  <w:style w:type="character" w:styleId="-0">
    <w:name w:val="FollowedHyperlink"/>
    <w:rPr>
      <w:color w:val="800080"/>
      <w:u w:val="single"/>
    </w:rPr>
  </w:style>
  <w:style w:type="character" w:customStyle="1" w:styleId="Char">
    <w:name w:val="Κείμενο σημείωσης τέλους Char"/>
    <w:rPr>
      <w:lang w:val="en-GB"/>
    </w:rPr>
  </w:style>
  <w:style w:type="character" w:customStyle="1" w:styleId="a5">
    <w:name w:val="Σύμβολα σημείωσης τέλους"/>
    <w:rPr>
      <w:vertAlign w:val="superscript"/>
    </w:rPr>
  </w:style>
  <w:style w:type="character" w:customStyle="1" w:styleId="Char0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Char1">
    <w:name w:val="Υποσέλιδο Char"/>
    <w:rPr>
      <w:sz w:val="24"/>
      <w:szCs w:val="24"/>
    </w:rPr>
  </w:style>
  <w:style w:type="character" w:customStyle="1" w:styleId="9Char">
    <w:name w:val="Επικεφαλίδα 9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Char2">
    <w:name w:val="Κεφαλίδα Char"/>
    <w:rPr>
      <w:sz w:val="24"/>
      <w:szCs w:val="24"/>
      <w:lang w:val="en-GB"/>
    </w:rPr>
  </w:style>
  <w:style w:type="character" w:customStyle="1" w:styleId="2Char">
    <w:name w:val="Επικεφαλίδα 2 Char"/>
    <w:rPr>
      <w:rFonts w:ascii="Trebuchet MS" w:hAnsi="Trebuchet MS" w:cs="Trebuchet MS"/>
      <w:b/>
      <w:bCs/>
      <w:color w:val="D60093"/>
      <w:kern w:val="1"/>
      <w:sz w:val="32"/>
      <w:szCs w:val="32"/>
      <w:lang w:val="en-GB"/>
    </w:rPr>
  </w:style>
  <w:style w:type="character" w:customStyle="1" w:styleId="Char3">
    <w:name w:val="Κείμενο σχολίου Char"/>
    <w:rPr>
      <w:rFonts w:ascii="Trebuchet MS" w:hAnsi="Trebuchet MS" w:cs="Trebuchet MS"/>
      <w:lang w:val="en-GB" w:eastAsia="ar-SA" w:bidi="ar-SA"/>
    </w:rPr>
  </w:style>
  <w:style w:type="character" w:customStyle="1" w:styleId="CommentSubjectChar">
    <w:name w:val="Comment Subject Char"/>
    <w:basedOn w:val="Char3"/>
    <w:rPr>
      <w:rFonts w:ascii="Trebuchet MS" w:hAnsi="Trebuchet MS" w:cs="Trebuchet MS"/>
      <w:lang w:val="en-GB" w:eastAsia="ar-SA" w:bidi="ar-SA"/>
    </w:rPr>
  </w:style>
  <w:style w:type="character" w:customStyle="1" w:styleId="apple-style-span">
    <w:name w:val="apple-style-span"/>
    <w:basedOn w:val="10"/>
  </w:style>
  <w:style w:type="character" w:styleId="a6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Char4">
    <w:name w:val="Τίτλος Char"/>
    <w:rPr>
      <w:rFonts w:ascii="Trebuchet MS" w:hAnsi="Trebuchet MS" w:cs="Trebuchet MS"/>
      <w:b/>
      <w:bCs/>
      <w:sz w:val="48"/>
      <w:szCs w:val="24"/>
      <w:lang w:val="en-GB"/>
    </w:rPr>
  </w:style>
  <w:style w:type="character" w:customStyle="1" w:styleId="AkapitzlistZnak">
    <w:name w:val="Akapit z listą Znak"/>
    <w:rPr>
      <w:rFonts w:ascii="Trebuchet MS" w:hAnsi="Trebuchet MS" w:cs="Trebuchet MS"/>
      <w:szCs w:val="24"/>
      <w:lang w:val="de-DE"/>
    </w:rPr>
  </w:style>
  <w:style w:type="character" w:customStyle="1" w:styleId="Char5">
    <w:name w:val="Κείμενο υποσημείωσης Char"/>
    <w:rPr>
      <w:rFonts w:ascii="Times" w:eastAsia="Cambria" w:hAnsi="Times" w:cs="Times"/>
      <w:lang w:val="de-DE"/>
    </w:rPr>
  </w:style>
  <w:style w:type="character" w:customStyle="1" w:styleId="1Char">
    <w:name w:val="Επικεφαλίδα 1 Char"/>
    <w:rPr>
      <w:rFonts w:ascii="Trebuchet MS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SubheadingChar">
    <w:name w:val="Sub heading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4Char">
    <w:name w:val="Επικεφαλίδα 4 Char"/>
    <w:rPr>
      <w:rFonts w:ascii="Calibri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hAnsi="Calibri" w:cs="Calibri"/>
      <w:i/>
      <w:iCs/>
      <w:sz w:val="24"/>
      <w:szCs w:val="24"/>
      <w:lang w:val="de-DE"/>
    </w:rPr>
  </w:style>
  <w:style w:type="paragraph" w:customStyle="1" w:styleId="a7">
    <w:name w:val="Επικεφαλίδα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31">
    <w:name w:val="Λεζάντα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Ευρετήριο"/>
    <w:basedOn w:val="a"/>
    <w:pPr>
      <w:suppressLineNumbers/>
    </w:pPr>
    <w:rPr>
      <w:rFonts w:cs="Mangal"/>
    </w:rPr>
  </w:style>
  <w:style w:type="paragraph" w:customStyle="1" w:styleId="Subheading">
    <w:name w:val="Sub heading"/>
    <w:basedOn w:val="a"/>
    <w:pPr>
      <w:numPr>
        <w:numId w:val="3"/>
      </w:numPr>
      <w:spacing w:before="240" w:after="120"/>
    </w:pPr>
    <w:rPr>
      <w:b/>
      <w:bCs/>
      <w:color w:val="D60093"/>
      <w:sz w:val="28"/>
      <w:szCs w:val="28"/>
      <w:lang w:val="en-GB"/>
    </w:rPr>
  </w:style>
  <w:style w:type="paragraph" w:customStyle="1" w:styleId="21">
    <w:name w:val="Λεζάντα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Λεζάντα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Headline1">
    <w:name w:val="Headline 1"/>
    <w:next w:val="a"/>
    <w:pPr>
      <w:suppressAutoHyphens/>
    </w:pPr>
    <w:rPr>
      <w:rFonts w:ascii="Helvetica" w:hAnsi="Helvetica" w:cs="Helvetica"/>
      <w:b/>
      <w:bCs/>
      <w:sz w:val="40"/>
      <w:szCs w:val="40"/>
      <w:lang w:val="de-AT" w:eastAsia="ar-SA"/>
    </w:rPr>
  </w:style>
  <w:style w:type="paragraph" w:customStyle="1" w:styleId="Text">
    <w:name w:val="Text"/>
    <w:pPr>
      <w:suppressAutoHyphens/>
      <w:jc w:val="both"/>
    </w:pPr>
    <w:rPr>
      <w:rFonts w:ascii="Arial" w:hAnsi="Arial" w:cs="Arial"/>
      <w:color w:val="FF00FF"/>
      <w:sz w:val="19"/>
      <w:szCs w:val="19"/>
      <w:lang w:val="en-GB" w:eastAsia="ar-SA"/>
    </w:rPr>
  </w:style>
  <w:style w:type="paragraph" w:styleId="ab">
    <w:name w:val="footnote text"/>
    <w:basedOn w:val="a"/>
    <w:rPr>
      <w:rFonts w:ascii="Times" w:hAnsi="Times" w:cs="Times"/>
      <w:sz w:val="20"/>
      <w:szCs w:val="20"/>
    </w:rPr>
  </w:style>
  <w:style w:type="paragraph" w:customStyle="1" w:styleId="Head1Line">
    <w:name w:val="Head 1. Line"/>
    <w:pPr>
      <w:tabs>
        <w:tab w:val="left" w:pos="1418"/>
      </w:tabs>
      <w:suppressAutoHyphens/>
    </w:pPr>
    <w:rPr>
      <w:rFonts w:ascii="Helvetica" w:hAnsi="Helvetica" w:cs="Helvetica"/>
      <w:sz w:val="19"/>
      <w:szCs w:val="19"/>
      <w:lang w:val="de-AT" w:eastAsia="ar-SA"/>
    </w:rPr>
  </w:style>
  <w:style w:type="paragraph" w:customStyle="1" w:styleId="HeadFollowLines">
    <w:name w:val="Head Follow Lines"/>
    <w:basedOn w:val="Head1Line"/>
  </w:style>
  <w:style w:type="paragraph" w:styleId="ac">
    <w:name w:val="header"/>
    <w:basedOn w:val="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GB"/>
    </w:rPr>
  </w:style>
  <w:style w:type="paragraph" w:styleId="ad">
    <w:name w:val="footer"/>
    <w:basedOn w:val="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x-none"/>
    </w:rPr>
  </w:style>
  <w:style w:type="paragraph" w:customStyle="1" w:styleId="13">
    <w:name w:val="Κείμενο σχολίου1"/>
    <w:basedOn w:val="a"/>
    <w:rPr>
      <w:rFonts w:eastAsia="Times New Roman"/>
      <w:sz w:val="20"/>
      <w:szCs w:val="20"/>
      <w:lang w:val="en-GB"/>
    </w:rPr>
  </w:style>
  <w:style w:type="paragraph" w:styleId="Web">
    <w:name w:val="Normal (Web)"/>
    <w:basedOn w:val="a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line">
    <w:name w:val="Headline"/>
    <w:basedOn w:val="Head1Line"/>
    <w:next w:val="a"/>
    <w:pPr>
      <w:tabs>
        <w:tab w:val="clear" w:pos="1418"/>
      </w:tabs>
      <w:spacing w:after="200"/>
    </w:pPr>
    <w:rPr>
      <w:rFonts w:ascii="Trebuchet MS Bold" w:eastAsia="Cambria" w:hAnsi="Trebuchet MS Bold" w:cs="Times New Roman"/>
      <w:color w:val="003777"/>
      <w:sz w:val="60"/>
      <w:szCs w:val="24"/>
      <w:lang w:val="de-DE"/>
    </w:rPr>
  </w:style>
  <w:style w:type="paragraph" w:customStyle="1" w:styleId="Headline2">
    <w:name w:val="Headline 2"/>
    <w:basedOn w:val="a"/>
    <w:pPr>
      <w:tabs>
        <w:tab w:val="left" w:pos="1843"/>
      </w:tabs>
      <w:ind w:left="1843" w:hanging="1843"/>
    </w:pPr>
    <w:rPr>
      <w:rFonts w:ascii="Trebuchet MS Bold" w:hAnsi="Trebuchet MS Bold" w:cs="Trebuchet MS Bold"/>
      <w:color w:val="262727"/>
      <w:sz w:val="32"/>
    </w:rPr>
  </w:style>
  <w:style w:type="paragraph" w:customStyle="1" w:styleId="DateandVenue">
    <w:name w:val="Date and Venue"/>
    <w:next w:val="a"/>
    <w:pPr>
      <w:tabs>
        <w:tab w:val="left" w:pos="0"/>
      </w:tabs>
      <w:suppressAutoHyphens/>
      <w:spacing w:after="100"/>
      <w:jc w:val="both"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Entry1withLine">
    <w:name w:val="Entry 1 with Line"/>
    <w:next w:val="a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Entry1">
    <w:name w:val="Entry 1"/>
    <w:next w:val="a"/>
    <w:pPr>
      <w:tabs>
        <w:tab w:val="left" w:pos="1843"/>
      </w:tabs>
      <w:suppressAutoHyphens/>
      <w:spacing w:after="1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NameofEvent">
    <w:name w:val="Name of Event"/>
    <w:next w:val="a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styleId="ae">
    <w:name w:val="endnote text"/>
    <w:basedOn w:val="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Balloon Text"/>
    <w:basedOn w:val="a"/>
    <w:rPr>
      <w:rFonts w:ascii="Tahoma" w:eastAsia="Times New Roman" w:hAnsi="Tahoma" w:cs="Tahoma"/>
      <w:sz w:val="16"/>
      <w:szCs w:val="16"/>
      <w:lang w:val="en-GB"/>
    </w:rPr>
  </w:style>
  <w:style w:type="paragraph" w:customStyle="1" w:styleId="BulletNormal">
    <w:name w:val="Bullet Normal"/>
    <w:pPr>
      <w:numPr>
        <w:numId w:val="4"/>
      </w:num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styleId="af0">
    <w:name w:val="annotation subject"/>
    <w:basedOn w:val="13"/>
    <w:next w:val="13"/>
    <w:rPr>
      <w:b/>
      <w:bCs/>
    </w:rPr>
  </w:style>
  <w:style w:type="paragraph" w:customStyle="1" w:styleId="StyleHeading310pt">
    <w:name w:val="Style Heading 3 + 10 pt"/>
    <w:basedOn w:val="3"/>
    <w:pPr>
      <w:tabs>
        <w:tab w:val="left" w:pos="720"/>
      </w:tabs>
      <w:spacing w:before="0" w:after="240"/>
    </w:pPr>
    <w:rPr>
      <w:rFonts w:cs="Trebuchet MS"/>
      <w:iCs/>
      <w:sz w:val="22"/>
    </w:rPr>
  </w:style>
  <w:style w:type="paragraph" w:styleId="af1">
    <w:name w:val="Title"/>
    <w:basedOn w:val="a"/>
    <w:next w:val="af2"/>
    <w:qFormat/>
    <w:pPr>
      <w:spacing w:after="0"/>
      <w:jc w:val="center"/>
    </w:pPr>
    <w:rPr>
      <w:rFonts w:eastAsia="Times New Roman"/>
      <w:b/>
      <w:bCs/>
      <w:sz w:val="48"/>
      <w:lang w:val="en-GB"/>
    </w:rPr>
  </w:style>
  <w:style w:type="paragraph" w:styleId="af2">
    <w:name w:val="Subtitle"/>
    <w:basedOn w:val="a7"/>
    <w:next w:val="a8"/>
    <w:qFormat/>
    <w:pPr>
      <w:jc w:val="center"/>
    </w:pPr>
    <w:rPr>
      <w:i/>
      <w:iCs/>
    </w:rPr>
  </w:style>
  <w:style w:type="paragraph" w:customStyle="1" w:styleId="Akapitzlist">
    <w:name w:val="Akapit z listą"/>
    <w:basedOn w:val="a"/>
    <w:pPr>
      <w:spacing w:after="0"/>
      <w:ind w:left="720"/>
    </w:pPr>
    <w:rPr>
      <w:rFonts w:eastAsia="Times New Roman"/>
      <w:sz w:val="20"/>
    </w:rPr>
  </w:style>
  <w:style w:type="paragraph" w:customStyle="1" w:styleId="Poprawka">
    <w:name w:val="Poprawka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">
    <w:name w:val="Default"/>
    <w:pPr>
      <w:suppressAutoHyphens/>
      <w:autoSpaceDE w:val="0"/>
    </w:pPr>
    <w:rPr>
      <w:rFonts w:ascii="EUAlbertina" w:hAnsi="EUAlbertina" w:cs="EUAlbertina"/>
      <w:color w:val="000000"/>
      <w:sz w:val="24"/>
      <w:szCs w:val="24"/>
      <w:lang w:val="de-AT"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af3">
    <w:name w:val="Περιεχόμενα πίνακα"/>
    <w:basedOn w:val="a"/>
    <w:pPr>
      <w:suppressLineNumbers/>
    </w:pPr>
  </w:style>
  <w:style w:type="paragraph" w:customStyle="1" w:styleId="af4">
    <w:name w:val="Επικεφαλίδα πίνακα"/>
    <w:basedOn w:val="af3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eastAsia="Times New Roman"/>
      <w:b/>
      <w:bCs/>
      <w:color w:val="D60093"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numId w:val="5"/>
      </w:numPr>
      <w:spacing w:before="240" w:after="60"/>
      <w:outlineLvl w:val="1"/>
    </w:pPr>
    <w:rPr>
      <w:rFonts w:eastAsia="Times New Roman"/>
      <w:b/>
      <w:bCs/>
      <w:color w:val="D60093"/>
      <w:kern w:val="1"/>
      <w:sz w:val="32"/>
      <w:szCs w:val="32"/>
      <w:lang w:val="en-GB"/>
    </w:rPr>
  </w:style>
  <w:style w:type="paragraph" w:styleId="3">
    <w:name w:val="heading 3"/>
    <w:basedOn w:val="a"/>
    <w:next w:val="a"/>
    <w:qFormat/>
    <w:pPr>
      <w:keepNext/>
      <w:spacing w:before="240" w:after="0"/>
      <w:ind w:left="720" w:hanging="720"/>
      <w:outlineLvl w:val="2"/>
    </w:pPr>
    <w:rPr>
      <w:rFonts w:cs="Arial"/>
      <w:b/>
      <w:bCs/>
      <w:color w:val="D60093"/>
      <w:sz w:val="28"/>
      <w:szCs w:val="28"/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Calibri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Calibri"/>
      <w:i/>
      <w:iCs/>
    </w:rPr>
  </w:style>
  <w:style w:type="paragraph" w:styleId="9">
    <w:name w:val="heading 9"/>
    <w:basedOn w:val="Subheading"/>
    <w:next w:val="a"/>
    <w:qFormat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30">
    <w:name w:val="Προεπιλεγμένη γραμματοσειρά3"/>
  </w:style>
  <w:style w:type="character" w:customStyle="1" w:styleId="20">
    <w:name w:val="Προεπιλεγμένη γραμματοσειρά2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" w:hAnsi="Times" w:cs="Times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Symbol" w:hAnsi="Symbol" w:cs="Symbol" w:hint="default"/>
    </w:rPr>
  </w:style>
  <w:style w:type="character" w:customStyle="1" w:styleId="WW8Num18z0">
    <w:name w:val="WW8Num18z0"/>
    <w:rPr>
      <w:rFonts w:ascii="Trebuchet MS" w:eastAsia="Cambria" w:hAnsi="Trebuchet MS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Wingdings" w:hAnsi="Wingdings" w:cs="Wingdings" w:hint="default"/>
      <w:sz w:val="20"/>
      <w:szCs w:val="20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sz w:val="28"/>
      <w:szCs w:val="2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St9z0">
    <w:name w:val="WW8NumSt9z0"/>
    <w:rPr>
      <w:rFonts w:hint="default"/>
    </w:rPr>
  </w:style>
  <w:style w:type="character" w:customStyle="1" w:styleId="10">
    <w:name w:val="Προεπιλεγμένη γραμματοσειρά1"/>
  </w:style>
  <w:style w:type="character" w:customStyle="1" w:styleId="a3">
    <w:name w:val="Σύμβολο υποσημείωσης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styleId="a4">
    <w:name w:val="page number"/>
    <w:basedOn w:val="10"/>
  </w:style>
  <w:style w:type="character" w:customStyle="1" w:styleId="11">
    <w:name w:val="Παραπομπή σχολίου1"/>
    <w:rPr>
      <w:sz w:val="16"/>
      <w:szCs w:val="16"/>
    </w:rPr>
  </w:style>
  <w:style w:type="character" w:styleId="-0">
    <w:name w:val="FollowedHyperlink"/>
    <w:rPr>
      <w:color w:val="800080"/>
      <w:u w:val="single"/>
    </w:rPr>
  </w:style>
  <w:style w:type="character" w:customStyle="1" w:styleId="Char">
    <w:name w:val="Κείμενο σημείωσης τέλους Char"/>
    <w:rPr>
      <w:lang w:val="en-GB"/>
    </w:rPr>
  </w:style>
  <w:style w:type="character" w:customStyle="1" w:styleId="a5">
    <w:name w:val="Σύμβολα σημείωσης τέλους"/>
    <w:rPr>
      <w:vertAlign w:val="superscript"/>
    </w:rPr>
  </w:style>
  <w:style w:type="character" w:customStyle="1" w:styleId="Char0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Char1">
    <w:name w:val="Υποσέλιδο Char"/>
    <w:rPr>
      <w:sz w:val="24"/>
      <w:szCs w:val="24"/>
    </w:rPr>
  </w:style>
  <w:style w:type="character" w:customStyle="1" w:styleId="9Char">
    <w:name w:val="Επικεφαλίδα 9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Char2">
    <w:name w:val="Κεφαλίδα Char"/>
    <w:rPr>
      <w:sz w:val="24"/>
      <w:szCs w:val="24"/>
      <w:lang w:val="en-GB"/>
    </w:rPr>
  </w:style>
  <w:style w:type="character" w:customStyle="1" w:styleId="2Char">
    <w:name w:val="Επικεφαλίδα 2 Char"/>
    <w:rPr>
      <w:rFonts w:ascii="Trebuchet MS" w:hAnsi="Trebuchet MS" w:cs="Trebuchet MS"/>
      <w:b/>
      <w:bCs/>
      <w:color w:val="D60093"/>
      <w:kern w:val="1"/>
      <w:sz w:val="32"/>
      <w:szCs w:val="32"/>
      <w:lang w:val="en-GB"/>
    </w:rPr>
  </w:style>
  <w:style w:type="character" w:customStyle="1" w:styleId="Char3">
    <w:name w:val="Κείμενο σχολίου Char"/>
    <w:rPr>
      <w:rFonts w:ascii="Trebuchet MS" w:hAnsi="Trebuchet MS" w:cs="Trebuchet MS"/>
      <w:lang w:val="en-GB" w:eastAsia="ar-SA" w:bidi="ar-SA"/>
    </w:rPr>
  </w:style>
  <w:style w:type="character" w:customStyle="1" w:styleId="CommentSubjectChar">
    <w:name w:val="Comment Subject Char"/>
    <w:basedOn w:val="Char3"/>
    <w:rPr>
      <w:rFonts w:ascii="Trebuchet MS" w:hAnsi="Trebuchet MS" w:cs="Trebuchet MS"/>
      <w:lang w:val="en-GB" w:eastAsia="ar-SA" w:bidi="ar-SA"/>
    </w:rPr>
  </w:style>
  <w:style w:type="character" w:customStyle="1" w:styleId="apple-style-span">
    <w:name w:val="apple-style-span"/>
    <w:basedOn w:val="10"/>
  </w:style>
  <w:style w:type="character" w:styleId="a6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Char4">
    <w:name w:val="Τίτλος Char"/>
    <w:rPr>
      <w:rFonts w:ascii="Trebuchet MS" w:hAnsi="Trebuchet MS" w:cs="Trebuchet MS"/>
      <w:b/>
      <w:bCs/>
      <w:sz w:val="48"/>
      <w:szCs w:val="24"/>
      <w:lang w:val="en-GB"/>
    </w:rPr>
  </w:style>
  <w:style w:type="character" w:customStyle="1" w:styleId="AkapitzlistZnak">
    <w:name w:val="Akapit z listą Znak"/>
    <w:rPr>
      <w:rFonts w:ascii="Trebuchet MS" w:hAnsi="Trebuchet MS" w:cs="Trebuchet MS"/>
      <w:szCs w:val="24"/>
      <w:lang w:val="de-DE"/>
    </w:rPr>
  </w:style>
  <w:style w:type="character" w:customStyle="1" w:styleId="Char5">
    <w:name w:val="Κείμενο υποσημείωσης Char"/>
    <w:rPr>
      <w:rFonts w:ascii="Times" w:eastAsia="Cambria" w:hAnsi="Times" w:cs="Times"/>
      <w:lang w:val="de-DE"/>
    </w:rPr>
  </w:style>
  <w:style w:type="character" w:customStyle="1" w:styleId="1Char">
    <w:name w:val="Επικεφαλίδα 1 Char"/>
    <w:rPr>
      <w:rFonts w:ascii="Trebuchet MS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SubheadingChar">
    <w:name w:val="Sub heading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4Char">
    <w:name w:val="Επικεφαλίδα 4 Char"/>
    <w:rPr>
      <w:rFonts w:ascii="Calibri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hAnsi="Calibri" w:cs="Calibri"/>
      <w:i/>
      <w:iCs/>
      <w:sz w:val="24"/>
      <w:szCs w:val="24"/>
      <w:lang w:val="de-DE"/>
    </w:rPr>
  </w:style>
  <w:style w:type="paragraph" w:customStyle="1" w:styleId="a7">
    <w:name w:val="Επικεφαλίδα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31">
    <w:name w:val="Λεζάντα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Ευρετήριο"/>
    <w:basedOn w:val="a"/>
    <w:pPr>
      <w:suppressLineNumbers/>
    </w:pPr>
    <w:rPr>
      <w:rFonts w:cs="Mangal"/>
    </w:rPr>
  </w:style>
  <w:style w:type="paragraph" w:customStyle="1" w:styleId="Subheading">
    <w:name w:val="Sub heading"/>
    <w:basedOn w:val="a"/>
    <w:pPr>
      <w:numPr>
        <w:numId w:val="3"/>
      </w:numPr>
      <w:spacing w:before="240" w:after="120"/>
    </w:pPr>
    <w:rPr>
      <w:b/>
      <w:bCs/>
      <w:color w:val="D60093"/>
      <w:sz w:val="28"/>
      <w:szCs w:val="28"/>
      <w:lang w:val="en-GB"/>
    </w:rPr>
  </w:style>
  <w:style w:type="paragraph" w:customStyle="1" w:styleId="21">
    <w:name w:val="Λεζάντα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Λεζάντα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Headline1">
    <w:name w:val="Headline 1"/>
    <w:next w:val="a"/>
    <w:pPr>
      <w:suppressAutoHyphens/>
    </w:pPr>
    <w:rPr>
      <w:rFonts w:ascii="Helvetica" w:hAnsi="Helvetica" w:cs="Helvetica"/>
      <w:b/>
      <w:bCs/>
      <w:sz w:val="40"/>
      <w:szCs w:val="40"/>
      <w:lang w:val="de-AT" w:eastAsia="ar-SA"/>
    </w:rPr>
  </w:style>
  <w:style w:type="paragraph" w:customStyle="1" w:styleId="Text">
    <w:name w:val="Text"/>
    <w:pPr>
      <w:suppressAutoHyphens/>
      <w:jc w:val="both"/>
    </w:pPr>
    <w:rPr>
      <w:rFonts w:ascii="Arial" w:hAnsi="Arial" w:cs="Arial"/>
      <w:color w:val="FF00FF"/>
      <w:sz w:val="19"/>
      <w:szCs w:val="19"/>
      <w:lang w:val="en-GB" w:eastAsia="ar-SA"/>
    </w:rPr>
  </w:style>
  <w:style w:type="paragraph" w:styleId="ab">
    <w:name w:val="footnote text"/>
    <w:basedOn w:val="a"/>
    <w:rPr>
      <w:rFonts w:ascii="Times" w:hAnsi="Times" w:cs="Times"/>
      <w:sz w:val="20"/>
      <w:szCs w:val="20"/>
    </w:rPr>
  </w:style>
  <w:style w:type="paragraph" w:customStyle="1" w:styleId="Head1Line">
    <w:name w:val="Head 1. Line"/>
    <w:pPr>
      <w:tabs>
        <w:tab w:val="left" w:pos="1418"/>
      </w:tabs>
      <w:suppressAutoHyphens/>
    </w:pPr>
    <w:rPr>
      <w:rFonts w:ascii="Helvetica" w:hAnsi="Helvetica" w:cs="Helvetica"/>
      <w:sz w:val="19"/>
      <w:szCs w:val="19"/>
      <w:lang w:val="de-AT" w:eastAsia="ar-SA"/>
    </w:rPr>
  </w:style>
  <w:style w:type="paragraph" w:customStyle="1" w:styleId="HeadFollowLines">
    <w:name w:val="Head Follow Lines"/>
    <w:basedOn w:val="Head1Line"/>
  </w:style>
  <w:style w:type="paragraph" w:styleId="ac">
    <w:name w:val="header"/>
    <w:basedOn w:val="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GB"/>
    </w:rPr>
  </w:style>
  <w:style w:type="paragraph" w:styleId="ad">
    <w:name w:val="footer"/>
    <w:basedOn w:val="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x-none"/>
    </w:rPr>
  </w:style>
  <w:style w:type="paragraph" w:customStyle="1" w:styleId="13">
    <w:name w:val="Κείμενο σχολίου1"/>
    <w:basedOn w:val="a"/>
    <w:rPr>
      <w:rFonts w:eastAsia="Times New Roman"/>
      <w:sz w:val="20"/>
      <w:szCs w:val="20"/>
      <w:lang w:val="en-GB"/>
    </w:rPr>
  </w:style>
  <w:style w:type="paragraph" w:styleId="Web">
    <w:name w:val="Normal (Web)"/>
    <w:basedOn w:val="a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line">
    <w:name w:val="Headline"/>
    <w:basedOn w:val="Head1Line"/>
    <w:next w:val="a"/>
    <w:pPr>
      <w:tabs>
        <w:tab w:val="clear" w:pos="1418"/>
      </w:tabs>
      <w:spacing w:after="200"/>
    </w:pPr>
    <w:rPr>
      <w:rFonts w:ascii="Trebuchet MS Bold" w:eastAsia="Cambria" w:hAnsi="Trebuchet MS Bold" w:cs="Times New Roman"/>
      <w:color w:val="003777"/>
      <w:sz w:val="60"/>
      <w:szCs w:val="24"/>
      <w:lang w:val="de-DE"/>
    </w:rPr>
  </w:style>
  <w:style w:type="paragraph" w:customStyle="1" w:styleId="Headline2">
    <w:name w:val="Headline 2"/>
    <w:basedOn w:val="a"/>
    <w:pPr>
      <w:tabs>
        <w:tab w:val="left" w:pos="1843"/>
      </w:tabs>
      <w:ind w:left="1843" w:hanging="1843"/>
    </w:pPr>
    <w:rPr>
      <w:rFonts w:ascii="Trebuchet MS Bold" w:hAnsi="Trebuchet MS Bold" w:cs="Trebuchet MS Bold"/>
      <w:color w:val="262727"/>
      <w:sz w:val="32"/>
    </w:rPr>
  </w:style>
  <w:style w:type="paragraph" w:customStyle="1" w:styleId="DateandVenue">
    <w:name w:val="Date and Venue"/>
    <w:next w:val="a"/>
    <w:pPr>
      <w:tabs>
        <w:tab w:val="left" w:pos="0"/>
      </w:tabs>
      <w:suppressAutoHyphens/>
      <w:spacing w:after="100"/>
      <w:jc w:val="both"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Entry1withLine">
    <w:name w:val="Entry 1 with Line"/>
    <w:next w:val="a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Entry1">
    <w:name w:val="Entry 1"/>
    <w:next w:val="a"/>
    <w:pPr>
      <w:tabs>
        <w:tab w:val="left" w:pos="1843"/>
      </w:tabs>
      <w:suppressAutoHyphens/>
      <w:spacing w:after="1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NameofEvent">
    <w:name w:val="Name of Event"/>
    <w:next w:val="a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styleId="ae">
    <w:name w:val="endnote text"/>
    <w:basedOn w:val="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Balloon Text"/>
    <w:basedOn w:val="a"/>
    <w:rPr>
      <w:rFonts w:ascii="Tahoma" w:eastAsia="Times New Roman" w:hAnsi="Tahoma" w:cs="Tahoma"/>
      <w:sz w:val="16"/>
      <w:szCs w:val="16"/>
      <w:lang w:val="en-GB"/>
    </w:rPr>
  </w:style>
  <w:style w:type="paragraph" w:customStyle="1" w:styleId="BulletNormal">
    <w:name w:val="Bullet Normal"/>
    <w:pPr>
      <w:numPr>
        <w:numId w:val="4"/>
      </w:num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styleId="af0">
    <w:name w:val="annotation subject"/>
    <w:basedOn w:val="13"/>
    <w:next w:val="13"/>
    <w:rPr>
      <w:b/>
      <w:bCs/>
    </w:rPr>
  </w:style>
  <w:style w:type="paragraph" w:customStyle="1" w:styleId="StyleHeading310pt">
    <w:name w:val="Style Heading 3 + 10 pt"/>
    <w:basedOn w:val="3"/>
    <w:pPr>
      <w:tabs>
        <w:tab w:val="left" w:pos="720"/>
      </w:tabs>
      <w:spacing w:before="0" w:after="240"/>
    </w:pPr>
    <w:rPr>
      <w:rFonts w:cs="Trebuchet MS"/>
      <w:iCs/>
      <w:sz w:val="22"/>
    </w:rPr>
  </w:style>
  <w:style w:type="paragraph" w:styleId="af1">
    <w:name w:val="Title"/>
    <w:basedOn w:val="a"/>
    <w:next w:val="af2"/>
    <w:qFormat/>
    <w:pPr>
      <w:spacing w:after="0"/>
      <w:jc w:val="center"/>
    </w:pPr>
    <w:rPr>
      <w:rFonts w:eastAsia="Times New Roman"/>
      <w:b/>
      <w:bCs/>
      <w:sz w:val="48"/>
      <w:lang w:val="en-GB"/>
    </w:rPr>
  </w:style>
  <w:style w:type="paragraph" w:styleId="af2">
    <w:name w:val="Subtitle"/>
    <w:basedOn w:val="a7"/>
    <w:next w:val="a8"/>
    <w:qFormat/>
    <w:pPr>
      <w:jc w:val="center"/>
    </w:pPr>
    <w:rPr>
      <w:i/>
      <w:iCs/>
    </w:rPr>
  </w:style>
  <w:style w:type="paragraph" w:customStyle="1" w:styleId="Akapitzlist">
    <w:name w:val="Akapit z listą"/>
    <w:basedOn w:val="a"/>
    <w:pPr>
      <w:spacing w:after="0"/>
      <w:ind w:left="720"/>
    </w:pPr>
    <w:rPr>
      <w:rFonts w:eastAsia="Times New Roman"/>
      <w:sz w:val="20"/>
    </w:rPr>
  </w:style>
  <w:style w:type="paragraph" w:customStyle="1" w:styleId="Poprawka">
    <w:name w:val="Poprawka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">
    <w:name w:val="Default"/>
    <w:pPr>
      <w:suppressAutoHyphens/>
      <w:autoSpaceDE w:val="0"/>
    </w:pPr>
    <w:rPr>
      <w:rFonts w:ascii="EUAlbertina" w:hAnsi="EUAlbertina" w:cs="EUAlbertina"/>
      <w:color w:val="000000"/>
      <w:sz w:val="24"/>
      <w:szCs w:val="24"/>
      <w:lang w:val="de-AT"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af3">
    <w:name w:val="Περιεχόμενα πίνακα"/>
    <w:basedOn w:val="a"/>
    <w:pPr>
      <w:suppressLineNumbers/>
    </w:pPr>
  </w:style>
  <w:style w:type="paragraph" w:customStyle="1" w:styleId="af4">
    <w:name w:val="Επικεφαλίδα πίνακα"/>
    <w:basedOn w:val="af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INTERACT Seminar on the European Grouping of Territorial Cooperation – what use for Territorial Cooperation programmes and pro</vt:lpstr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INTERACT Seminar on the European Grouping of Territorial Cooperation – what use for Territorial Cooperation programmes and pro</dc:title>
  <dc:subject/>
  <dc:creator>elise</dc:creator>
  <cp:keywords/>
  <cp:lastModifiedBy>ΧΡΙΣΤΟΔΟΥΛΟΥ ΚΩΝ/ΝΟΣ (XRISTODOULOU KONSTANTINOS)</cp:lastModifiedBy>
  <cp:revision>3</cp:revision>
  <cp:lastPrinted>2015-10-01T06:10:00Z</cp:lastPrinted>
  <dcterms:created xsi:type="dcterms:W3CDTF">2017-10-04T13:20:00Z</dcterms:created>
  <dcterms:modified xsi:type="dcterms:W3CDTF">2017-10-12T12:46:00Z</dcterms:modified>
</cp:coreProperties>
</file>